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Okapowa - system dla każdego</w:t>
      </w:r>
    </w:p>
    <w:p>
      <w:pPr>
        <w:spacing w:before="0" w:after="500" w:line="264" w:lineRule="auto"/>
      </w:pPr>
      <w:r>
        <w:rPr>
          <w:rFonts w:ascii="calibri" w:hAnsi="calibri" w:eastAsia="calibri" w:cs="calibri"/>
          <w:sz w:val="36"/>
          <w:szCs w:val="36"/>
          <w:b/>
        </w:rPr>
        <w:t xml:space="preserve">Trzy pokrycia, jedna rynna - uniwersalne rozwiązanie dla różnych stylów architektonicznych</w:t>
      </w:r>
    </w:p>
    <w:p>
      <w:r>
        <w:rPr>
          <w:rFonts w:ascii="calibri" w:hAnsi="calibri" w:eastAsia="calibri" w:cs="calibri"/>
          <w:sz w:val="36"/>
          <w:szCs w:val="36"/>
          <w:b/>
        </w:rPr>
        <w:t xml:space="preserve"> Nowoczesna architektura wymaga rozwiązań, które łączą funkcjonalność z estetyką, a jednocześnie oferują elastyczność w zastosowaniu. Galeco, czołowy producent pokryć dachowych i systemów rynnowych, odpowiada na te potrzeby systemem DACHRYNNA Okapowa - innowacyjnym rozwiązaniem, które dostosowuje się do różnorodnych stylów architektonicznych, współpracując z trzema rodzajami pokryć dachowych.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Jeden system, trzy możliwości</w:t>
      </w:r>
    </w:p>
    <w:p>
      <w:pPr>
        <w:spacing w:before="0" w:after="300"/>
      </w:pPr>
      <w:r>
        <w:rPr>
          <w:rFonts w:ascii="calibri" w:hAnsi="calibri" w:eastAsia="calibri" w:cs="calibri"/>
          <w:sz w:val="24"/>
          <w:szCs w:val="24"/>
        </w:rPr>
        <w:t xml:space="preserve">DACHRYNNA Okapowa to przełomowe rozwiązanie 2w1, które łączy pokrycie dachowe z systemem rynnowym ukrytym w jego strukturze. Największą zaletą tego systemu jest jego uniwersalność - może współpracować z trzema różnymi typami pokryć dachowych, dostosowując się do indywidualnych potrzeb i preferencji estetycznych inwestora.</w:t>
      </w:r>
    </w:p>
    <w:p>
      <w:pPr>
        <w:spacing w:before="0" w:after="300"/>
      </w:pPr>
      <w:r>
        <w:rPr>
          <w:rFonts w:ascii="calibri" w:hAnsi="calibri" w:eastAsia="calibri" w:cs="calibri"/>
          <w:sz w:val="24"/>
          <w:szCs w:val="24"/>
          <w:b/>
        </w:rPr>
        <w:t xml:space="preserve">Panel na rąbek GRIN - minimalizm w najczystszej formie</w:t>
      </w:r>
    </w:p>
    <w:p>
      <w:pPr>
        <w:spacing w:before="0" w:after="300"/>
      </w:pPr>
      <w:r>
        <w:rPr>
          <w:rFonts w:ascii="calibri" w:hAnsi="calibri" w:eastAsia="calibri" w:cs="calibri"/>
          <w:sz w:val="24"/>
          <w:szCs w:val="24"/>
        </w:rPr>
        <w:t xml:space="preserve">Pierwszy wariant to współpraca z panelem na rąbek Galeco GRIN, który idealnie wpisuje się w trendy nowoczesnej architektury. Ten system sprawdzi się w projektach, gdzie dominuje minimalistyczny design z gładką powierzchnią bez widocznych elementów złącznych. Jednolita bryła budynku, podkreślona brakiem tradycyjnych rynien, uwypukla czystość linii architektonicznych. Wysoka funkcjonalność systemu przejawia się w zatrzaskowym montażu "na click", który znacznie ułatwia instalację, a trwałość potwierdzona gwarancją techniczną do 50 lat świadczy o najwyższej jakości rozwiązania.</w:t>
      </w:r>
    </w:p>
    <w:p>
      <w:pPr>
        <w:spacing w:before="0" w:after="300"/>
      </w:pPr>
      <w:r>
        <w:rPr>
          <w:rFonts w:ascii="calibri" w:hAnsi="calibri" w:eastAsia="calibri" w:cs="calibri"/>
          <w:sz w:val="24"/>
          <w:szCs w:val="24"/>
        </w:rPr>
        <w:t xml:space="preserve">"Panel GRIN w połączeniu z DACHRYNNĄ Okapową to idealne rozwiązanie dla inwestorów ceniących nowoczesność i prostotę. To pokrycie doskonale komponuje się z architekturą w stylu bauhaus czy nowoczesnej stodoły" - komentuje xxx.</w:t>
      </w:r>
    </w:p>
    <w:p>
      <w:pPr>
        <w:spacing w:before="0" w:after="300"/>
      </w:pPr>
      <w:r>
        <w:rPr>
          <w:rFonts w:ascii="calibri" w:hAnsi="calibri" w:eastAsia="calibri" w:cs="calibri"/>
          <w:sz w:val="24"/>
          <w:szCs w:val="24"/>
          <w:b/>
        </w:rPr>
        <w:t xml:space="preserve">GRIN MOD - modułowość spotyka innowację</w:t>
      </w:r>
    </w:p>
    <w:p>
      <w:pPr>
        <w:spacing w:before="0" w:after="300"/>
      </w:pPr>
      <w:r>
        <w:rPr>
          <w:rFonts w:ascii="calibri" w:hAnsi="calibri" w:eastAsia="calibri" w:cs="calibri"/>
          <w:sz w:val="24"/>
          <w:szCs w:val="24"/>
        </w:rPr>
        <w:t xml:space="preserve">Drugi wariant to panel modułowy GRIN MOD, który łączy zalety klasycznego panelu na rąbek z funkcjonalnością systemów modułowych. Ta opcja charakteryzuje się dostępnością od ręki, co eliminuje konieczność produkcji na zamówienie i znacznie skraca czas realizacji inwestycji. Łatwość wymiany pojedynczych paneli w przypadku uszkodzenia oraz elastyczność montażu pozwalająca na dostosowanie do różnych kształtów dachów to kolejne zalety tego rozwiązania. Dodatkowo mniejsze rozmiary paneli przynoszą oszczędności logistyczne, ułatwiając transport i magazynowanie.</w:t>
      </w:r>
    </w:p>
    <w:p>
      <w:pPr>
        <w:spacing w:before="0" w:after="300"/>
      </w:pPr>
      <w:r>
        <w:rPr>
          <w:rFonts w:ascii="calibri" w:hAnsi="calibri" w:eastAsia="calibri" w:cs="calibri"/>
          <w:sz w:val="24"/>
          <w:szCs w:val="24"/>
        </w:rPr>
        <w:t xml:space="preserve">GRIN MOD z DACHRYNNĄ Okapową to rozwiązanie idealne dla deweloperów i wykonawców ceniących praktyczne aspekty realizacji inwestycji przy zachowaniu wysokich standardów estetycznych.</w:t>
      </w:r>
    </w:p>
    <w:p>
      <w:pPr>
        <w:spacing w:before="0" w:after="300"/>
      </w:pPr>
      <w:r>
        <w:rPr>
          <w:rFonts w:ascii="calibri" w:hAnsi="calibri" w:eastAsia="calibri" w:cs="calibri"/>
          <w:sz w:val="24"/>
          <w:szCs w:val="24"/>
          <w:b/>
        </w:rPr>
        <w:t xml:space="preserve">Dachówka ceramiczna - tradycja w nowoczesnym wydaniu</w:t>
      </w:r>
    </w:p>
    <w:p>
      <w:pPr>
        <w:spacing w:before="0" w:after="300"/>
      </w:pPr>
      <w:r>
        <w:rPr>
          <w:rFonts w:ascii="calibri" w:hAnsi="calibri" w:eastAsia="calibri" w:cs="calibri"/>
          <w:sz w:val="24"/>
          <w:szCs w:val="24"/>
        </w:rPr>
        <w:t xml:space="preserve">Trzeci wariant współpracy DACHRYNNY Okapowej z ciężkim pokryciem dachowym, jakim jest dachówka ceramiczna, otwiera system na tradycyjną architekturę. Ta kombinacja pozwala na zachowanie klasycznej estetyki naturalnego wyglądu dachówki ceramicznej przy jednoczesnym ukryciu systemu rynnowego, co zapewnia nowoczesną funkcjonalność w tradycyjnej formie. Wszechstronność stylowa tego rozwiązania sprawdza się zarówno w domach w stylu dworkowym, jak i we współczesnych interpretacjach klasyki. Długowieczność systemu wynika z połączenia trwałości ceramiki z niezawodnością rozwiązań technicznych Galeco.</w:t>
      </w:r>
    </w:p>
    <w:p>
      <w:pPr>
        <w:spacing w:before="0" w:after="300"/>
      </w:pPr>
      <w:r>
        <w:rPr>
          <w:rFonts w:ascii="calibri" w:hAnsi="calibri" w:eastAsia="calibri" w:cs="calibri"/>
          <w:sz w:val="24"/>
          <w:szCs w:val="24"/>
        </w:rPr>
        <w:t xml:space="preserve">"Wprowadzenie możliwości współpracy DACHRYNNY Okapowej z dachówką ceramiczną to odpowiedź na potrzeby klientów, którzy cenią tradycyjną estetykę, ale nie chcą rezygnować z nowoczesnych rozwiązań technicznych" - dodaje przedstawiciel Galeco.</w:t>
      </w:r>
    </w:p>
    <w:p>
      <w:pPr>
        <w:spacing w:before="0" w:after="300"/>
      </w:pPr>
      <w:r>
        <w:rPr>
          <w:rFonts w:ascii="calibri" w:hAnsi="calibri" w:eastAsia="calibri" w:cs="calibri"/>
          <w:sz w:val="24"/>
          <w:szCs w:val="24"/>
          <w:b/>
        </w:rPr>
        <w:t xml:space="preserve">Korzyści uniwersalnego rozwiązania</w:t>
      </w:r>
    </w:p>
    <w:p>
      <w:pPr>
        <w:spacing w:before="0" w:after="300"/>
      </w:pPr>
      <w:r>
        <w:rPr>
          <w:rFonts w:ascii="calibri" w:hAnsi="calibri" w:eastAsia="calibri" w:cs="calibri"/>
          <w:sz w:val="24"/>
          <w:szCs w:val="24"/>
        </w:rPr>
        <w:t xml:space="preserve">Wszechstronność DACHRYNNY Okapowej przekłada się na konkretne korzyści dla różnych grup odbiorców. Architekci zyskują większą swobodę projektową, ponieważ jeden system dostosowuje się do różnych stylów architektonicznych, zapewniając spójność estetyczną poprzez ukryty system rynnowy, który nie zakłóca wizji architektonicznej. Dostępne rysunki CAD/BIM stanowią dodatkowe wsparcie techniczne, ułatwiające proces projektowania.</w:t>
      </w:r>
    </w:p>
    <w:p>
      <w:pPr>
        <w:spacing w:before="0" w:after="300"/>
      </w:pPr>
      <w:r>
        <w:rPr>
          <w:rFonts w:ascii="calibri" w:hAnsi="calibri" w:eastAsia="calibri" w:cs="calibri"/>
          <w:sz w:val="24"/>
          <w:szCs w:val="24"/>
        </w:rPr>
        <w:t xml:space="preserve">Wykonawcy doceniają uproszczenie procesu budowy wynikające z zastosowania jednego systemu do różnych typów pokryć, co przekłada się na skrócenie czasu realizacji. Elastyczność w realizacji pozwala natomiast na dostosowanie do zmieniających się wymagań inwestycyjnych.</w:t>
      </w:r>
    </w:p>
    <w:p>
      <w:pPr>
        <w:spacing w:before="0" w:after="300"/>
      </w:pPr>
      <w:r>
        <w:rPr>
          <w:rFonts w:ascii="calibri" w:hAnsi="calibri" w:eastAsia="calibri" w:cs="calibri"/>
          <w:sz w:val="24"/>
          <w:szCs w:val="24"/>
        </w:rPr>
        <w:t xml:space="preserve">Inwestorzy dzięki zastosowaniu jednego systemu zamiast oddzielnych rozwiązań dachowych i rynnowych mogą zaoszczędzić czas i budżet. Długoterminowa niezawodność sprawdzonego rozwiązania objętego gwarancją oraz estetyka bez kompromisów, niezależnie od wybranego typu pokrycia, stanowią dodatkowe argumenty przemawiające za tym wyborem.</w:t>
      </w:r>
    </w:p>
    <w:p>
      <w:pPr>
        <w:spacing w:before="0" w:after="300"/>
      </w:pPr>
      <w:r>
        <w:rPr>
          <w:rFonts w:ascii="calibri" w:hAnsi="calibri" w:eastAsia="calibri" w:cs="calibri"/>
          <w:sz w:val="24"/>
          <w:szCs w:val="24"/>
          <w:b/>
        </w:rPr>
        <w:t xml:space="preserve">Przystępna cena, premium jakość</w:t>
      </w:r>
    </w:p>
    <w:p>
      <w:pPr>
        <w:spacing w:before="0" w:after="300"/>
      </w:pPr>
      <w:r>
        <w:rPr>
          <w:rFonts w:ascii="calibri" w:hAnsi="calibri" w:eastAsia="calibri" w:cs="calibri"/>
          <w:sz w:val="24"/>
          <w:szCs w:val="24"/>
        </w:rPr>
        <w:t xml:space="preserve">Jedną z kluczowych zalet DACHRYNNY Okapowej jest przystępna cena, wynikająca z nowoczesnych technologii produkcji i optymalizacji kosztów. To sprawia, że zaawansowane technologicznie rozwiązanie staje się dostępne dla szerszego grona odbiorców, nie tylko dla projektów premium.</w:t>
      </w:r>
    </w:p>
    <w:p>
      <w:pPr>
        <w:spacing w:before="0" w:after="300"/>
      </w:pPr>
      <w:r>
        <w:rPr>
          <w:rFonts w:ascii="calibri" w:hAnsi="calibri" w:eastAsia="calibri" w:cs="calibri"/>
          <w:sz w:val="24"/>
          <w:szCs w:val="24"/>
        </w:rPr>
        <w:t xml:space="preserve">System sprawdzi się zarówno w nowoczesnych projektach indywidualnych, jak i w realizacjach deweloperskich, gdzie liczy się optymalne połączenie jakości, funkcjonalności i atrakcyjnej ceny.</w:t>
      </w:r>
    </w:p>
    <w:p>
      <w:pPr>
        <w:spacing w:before="0" w:after="300"/>
      </w:pPr>
      <w:r>
        <w:rPr>
          <w:rFonts w:ascii="calibri" w:hAnsi="calibri" w:eastAsia="calibri" w:cs="calibri"/>
          <w:sz w:val="24"/>
          <w:szCs w:val="24"/>
          <w:b/>
        </w:rPr>
        <w:t xml:space="preserve">Jeden wybór, nieskończone możliwości</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2026-06-16T22:30:19+02:00</dcterms:created>
  <dcterms:modified xsi:type="dcterms:W3CDTF">2026-06-16T22:30:19+02:00</dcterms:modified>
</cp:coreProperties>
</file>

<file path=docProps/custom.xml><?xml version="1.0" encoding="utf-8"?>
<Properties xmlns="http://schemas.openxmlformats.org/officeDocument/2006/custom-properties" xmlns:vt="http://schemas.openxmlformats.org/officeDocument/2006/docPropsVTypes"/>
</file>