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dom bez okapu to już standard? Trendy w polskiej architekturze dachowej</w:t>
      </w:r>
    </w:p>
    <w:p>
      <w:pPr>
        <w:spacing w:before="0" w:after="500" w:line="264" w:lineRule="auto"/>
      </w:pPr>
      <w:r>
        <w:rPr>
          <w:rFonts w:ascii="calibri" w:hAnsi="calibri" w:eastAsia="calibri" w:cs="calibri"/>
          <w:sz w:val="36"/>
          <w:szCs w:val="36"/>
          <w:b/>
        </w:rPr>
        <w:t xml:space="preserve">Domy bez okapu z niszowego trendu przeobraziły się w jeden z najważniejszych kierunków rozwoju współczesnego budownictwa. Na co stawiają architekci i co stanie się standardem w polskich domach? Trendy w architekturze mają swoje bezpośrednie odzwierciedlenie w branży systemów dachowych i rynnowych. Dynamiczny rozwój technologii oraz zmieniające się gusty inwestorów dyktują przeobrażenia w podejściu do projektowania i realizacji pokryć dachowych. Kluczowymi trendami w 2025 roku, które obserwujemy na rynku, są z pewnością minimalizm i czyste formy architektoniczne, zaawansowane systemy zintegrowane oraz rozwiązania ekologiczne i zrównoważone.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Minimalizm i czyste formy architektoniczne</w:t>
      </w:r>
    </w:p>
    <w:p>
      <w:pPr>
        <w:spacing w:before="0" w:after="300"/>
      </w:pPr>
      <w:r>
        <w:rPr>
          <w:rFonts w:ascii="calibri" w:hAnsi="calibri" w:eastAsia="calibri" w:cs="calibri"/>
          <w:sz w:val="24"/>
          <w:szCs w:val="24"/>
        </w:rPr>
        <w:t xml:space="preserve">W dobie współczesnego designu architekci coraz śmielej sięgają po rozwiązania eliminujące zbędne detale z bryły budynku. Domy bez okapu, często nazywane "nowoczesnymi stodołami", stają się symbolem tej filozofii projektowej. To nie jest przypadkowa moda, ale świadoma odpowiedź na potrzeby współczesnych inwestorów.</w:t>
      </w:r>
    </w:p>
    <w:p>
      <w:pPr>
        <w:spacing w:before="0" w:after="300"/>
      </w:pPr>
      <w:r>
        <w:rPr>
          <w:rFonts w:ascii="calibri" w:hAnsi="calibri" w:eastAsia="calibri" w:cs="calibri"/>
          <w:sz w:val="24"/>
          <w:szCs w:val="24"/>
        </w:rPr>
        <w:t xml:space="preserve">Czyste, geometryczne bryły bez tradycyjnego okapu pozwalają na maksymalne uproszczenie formy przez eliminację elementów zakłócających harmonię, podkreślenie nowoczesnego charakteru budynku oraz zapewnienie unikalności projektu. Dodatkowo takie rozwiązania często pozwalają na optymalizację kosztów budowy dzięki mniej skomplikowanym detalom konstrukcyjnym.</w:t>
      </w:r>
    </w:p>
    <w:p>
      <w:pPr>
        <w:spacing w:before="0" w:after="300"/>
      </w:pPr>
      <w:r>
        <w:rPr>
          <w:rFonts w:ascii="calibri" w:hAnsi="calibri" w:eastAsia="calibri" w:cs="calibri"/>
          <w:sz w:val="24"/>
          <w:szCs w:val="24"/>
        </w:rPr>
        <w:t xml:space="preserve">Kluczowym wyzwaniem w realizacji takich projektów jest skuteczne odprowadzanie wody deszczowej przy zachowaniu czystości formy. Tradycyjne systemy rynnowe kompletnie nie sprawdzają się w tej architekturze, ponieważ ich zastosowanie niszczyłoby minimalistyczny charakter budynku.</w:t>
      </w:r>
    </w:p>
    <w:p>
      <w:pPr>
        <w:spacing w:before="0" w:after="300"/>
      </w:pPr>
      <w:r>
        <w:rPr>
          <w:rFonts w:ascii="calibri" w:hAnsi="calibri" w:eastAsia="calibri" w:cs="calibri"/>
          <w:sz w:val="24"/>
          <w:szCs w:val="24"/>
          <w:b/>
        </w:rPr>
        <w:t xml:space="preserve">Zaawansowane systemy zintegrowane</w:t>
      </w:r>
    </w:p>
    <w:p>
      <w:pPr>
        <w:spacing w:before="0" w:after="300"/>
      </w:pPr>
      <w:r>
        <w:rPr>
          <w:rFonts w:ascii="calibri" w:hAnsi="calibri" w:eastAsia="calibri" w:cs="calibri"/>
          <w:sz w:val="24"/>
          <w:szCs w:val="24"/>
        </w:rPr>
        <w:t xml:space="preserve">Nowinki technologiczne i innowacyjne rozwiązania zdominowały branżę dachową. Producenci poszukują alternatywnych metod oraz coraz bardziej zaawansowanych możliwości, które wpłyną na lepszą jakość życia mieszkańców. Jeśli możemy zrobić coś lepiej, trwalej, a jednocześnie estetyczniej, dlaczego z tego nie skorzystać?</w:t>
      </w:r>
    </w:p>
    <w:p>
      <w:pPr>
        <w:spacing w:before="0" w:after="300"/>
      </w:pPr>
      <w:r>
        <w:rPr>
          <w:rFonts w:ascii="calibri" w:hAnsi="calibri" w:eastAsia="calibri" w:cs="calibri"/>
          <w:sz w:val="24"/>
          <w:szCs w:val="24"/>
          <w:b/>
        </w:rPr>
        <w:t xml:space="preserve">System BEZOKAPOWY - pionier ukrytych rozwiązań</w:t>
      </w:r>
    </w:p>
    <w:p>
      <w:pPr>
        <w:spacing w:before="0" w:after="300"/>
      </w:pPr>
      <w:r>
        <w:rPr>
          <w:rFonts w:ascii="calibri" w:hAnsi="calibri" w:eastAsia="calibri" w:cs="calibri"/>
          <w:sz w:val="24"/>
          <w:szCs w:val="24"/>
        </w:rPr>
        <w:t xml:space="preserve">Galeco, czołowy producent pokryć dachowych i systemów rynnowych wprowadził rozwiązanie dedykowane domom bez okapu. System BEZOKAPOWY umożliwia całkowite ukrycie rynny i rury spustowej w bryle budynku, zachowując przy tym pełną funkcjonalność odprowadzania wody.</w:t>
      </w:r>
    </w:p>
    <w:p>
      <w:pPr>
        <w:spacing w:before="0" w:after="300"/>
      </w:pPr>
      <w:r>
        <w:rPr>
          <w:rFonts w:ascii="calibri" w:hAnsi="calibri" w:eastAsia="calibri" w:cs="calibri"/>
          <w:sz w:val="24"/>
          <w:szCs w:val="24"/>
        </w:rPr>
        <w:t xml:space="preserve">System charakteryzuje się ukryciem rynny w ociepleniu elewacji, co eliminuje widoczne elementy instalacyjne, oraz maskowaniem pionów spustowych poprzez schowanie rur wewnątrz ścian budynku. Dzięki zastosowaniu specjalistycznych uszczelek i rozwiązań technicznych zapewniona jest pełna szczelność całego systemu, a długoterminowa gwarancja potwierdza niezawodność sprawdzonych rozwiązań testowanych przez lata.</w:t>
      </w:r>
    </w:p>
    <w:p>
      <w:pPr>
        <w:spacing w:before="0" w:after="300"/>
      </w:pPr>
      <w:r>
        <w:rPr>
          <w:rFonts w:ascii="calibri" w:hAnsi="calibri" w:eastAsia="calibri" w:cs="calibri"/>
          <w:sz w:val="24"/>
          <w:szCs w:val="24"/>
          <w:b/>
        </w:rPr>
        <w:t xml:space="preserve">DACHRYNNA Bezokapowa - rewolucja 2w1</w:t>
      </w:r>
    </w:p>
    <w:p>
      <w:pPr>
        <w:spacing w:before="0" w:after="300"/>
      </w:pPr>
      <w:r>
        <w:rPr>
          <w:rFonts w:ascii="calibri" w:hAnsi="calibri" w:eastAsia="calibri" w:cs="calibri"/>
          <w:sz w:val="24"/>
          <w:szCs w:val="24"/>
        </w:rPr>
        <w:t xml:space="preserve">Najnowszą odpowiedzią na potrzeby architektury bezokapowej jest DACHRYNNA Bezokapowa - jedyny na świecie zintegrowany system dachowo-rynnowy. To przełomowe rozwiązanie łączy pokrycie dachowe z systemem rynnowym ukrytym w jego strukturze, tworząc kompletny produkt 2w1.</w:t>
      </w:r>
    </w:p>
    <w:p>
      <w:pPr>
        <w:spacing w:before="0" w:after="300"/>
      </w:pPr>
      <w:r>
        <w:rPr>
          <w:rFonts w:ascii="calibri" w:hAnsi="calibri" w:eastAsia="calibri" w:cs="calibri"/>
          <w:sz w:val="24"/>
          <w:szCs w:val="24"/>
        </w:rPr>
        <w:t xml:space="preserve">System zintegrowany oferuje maksymalną estetykę dzięki brakowi jakichkolwiek widocznych elementów rynnowych, upraszcza proces budowy poprzez zastąpienie dwóch oddzielnych rozwiązań jednym systemem, gwarantuje wysoką jakość jako kompleksowe rozwiązanie od jednego producenta oraz zapewnia oszczędność czasu dzięki szybszej realizacji wynikającej z systemowego podejścia.</w:t>
      </w:r>
    </w:p>
    <w:p>
      <w:pPr>
        <w:spacing w:before="0" w:after="300"/>
      </w:pPr>
      <w:r>
        <w:rPr>
          <w:rFonts w:ascii="calibri" w:hAnsi="calibri" w:eastAsia="calibri" w:cs="calibri"/>
          <w:sz w:val="24"/>
          <w:szCs w:val="24"/>
        </w:rPr>
        <w:t xml:space="preserve">DACHRYNNA Bezokapowa dostępna jest z nowoczesnymi pokryciami: panelem na rąbek GRIN produkowanym na wymiar oraz modułowym GRIN MOD dostępnym od ręki, co pozwala na dopasowanie do różnych potrzeb inwestycyjnych i harmonogramów realizacji.</w:t>
      </w:r>
    </w:p>
    <w:p>
      <w:pPr>
        <w:spacing w:before="0" w:after="300"/>
      </w:pPr>
      <w:r>
        <w:rPr>
          <w:rFonts w:ascii="calibri" w:hAnsi="calibri" w:eastAsia="calibri" w:cs="calibri"/>
          <w:sz w:val="24"/>
          <w:szCs w:val="24"/>
          <w:b/>
        </w:rPr>
        <w:t xml:space="preserve">Rozwiązania ekologiczne i zrównoważone</w:t>
      </w:r>
    </w:p>
    <w:p>
      <w:pPr>
        <w:spacing w:before="0" w:after="300"/>
      </w:pPr>
      <w:r>
        <w:rPr>
          <w:rFonts w:ascii="calibri" w:hAnsi="calibri" w:eastAsia="calibri" w:cs="calibri"/>
          <w:sz w:val="24"/>
          <w:szCs w:val="24"/>
        </w:rPr>
        <w:t xml:space="preserve">W dobie zmian klimatycznych w wielu branżach to właśnie ekologia oraz zrównoważony rozwój są najbardziej kluczowymi kierunkami rozwoju. Również w branży pokryć dachowych obserwujemy ten trend, zarówno pod względem materiałów, jak i nowych rozwiązań pozwalających na ekologiczne funkcjonowanie gospodarstwa domowego.</w:t>
      </w:r>
    </w:p>
    <w:p>
      <w:pPr>
        <w:spacing w:before="0" w:after="300"/>
      </w:pPr>
      <w:r>
        <w:rPr>
          <w:rFonts w:ascii="calibri" w:hAnsi="calibri" w:eastAsia="calibri" w:cs="calibri"/>
          <w:sz w:val="24"/>
          <w:szCs w:val="24"/>
          <w:b/>
        </w:rPr>
        <w:t xml:space="preserve">Ekologiczne materiały</w:t>
      </w:r>
    </w:p>
    <w:p>
      <w:pPr>
        <w:spacing w:before="0" w:after="300"/>
      </w:pPr>
      <w:r>
        <w:rPr>
          <w:rFonts w:ascii="calibri" w:hAnsi="calibri" w:eastAsia="calibri" w:cs="calibri"/>
          <w:sz w:val="24"/>
          <w:szCs w:val="24"/>
        </w:rPr>
        <w:t xml:space="preserve">Przykładem produktu o zminimalizowanym wpływie na środowisko są panele dachowe Galeco GRIN pokryte organiczną powłoką GreenCoat Pural BT firmy SSAB. Powłoka stworzona jest ze szwedzkiego oleju rzepakowego, zamiast z tradycyjnych substancji ropopochodnych. Takie rozwiązanie zapewnia pokryciu długowieczność z gwarancją nawet do 50 lat, a jednocześnie jest bezpieczne dla środowiska.</w:t>
      </w:r>
    </w:p>
    <w:p>
      <w:pPr>
        <w:spacing w:before="0" w:after="300"/>
      </w:pPr>
      <w:r>
        <w:rPr>
          <w:rFonts w:ascii="calibri" w:hAnsi="calibri" w:eastAsia="calibri" w:cs="calibri"/>
          <w:sz w:val="24"/>
          <w:szCs w:val="24"/>
        </w:rPr>
        <w:t xml:space="preserve">W nurcie zrównoważonego rozwoju i rozsądnego gospodarowania zasobami bardzo istotne jest także to, aby produkty były trwałe oraz służyły przez dziesiątki lat, bez konieczności cyklicznej wymiany. Systemy dachowe Galeco charakteryzują się wyjątkową odpornością na czynniki atmosferyczne, co przekłada się na długoterminową oszczędność zasobów i ograniczenie wpływu na środowisko.</w:t>
      </w:r>
    </w:p>
    <w:p>
      <w:pPr>
        <w:spacing w:before="0" w:after="300"/>
      </w:pPr>
      <w:r>
        <w:rPr>
          <w:rFonts w:ascii="calibri" w:hAnsi="calibri" w:eastAsia="calibri" w:cs="calibri"/>
          <w:sz w:val="24"/>
          <w:szCs w:val="24"/>
          <w:b/>
        </w:rPr>
        <w:t xml:space="preserve">Gospodarowanie wodą deszczową</w:t>
      </w:r>
    </w:p>
    <w:p>
      <w:pPr>
        <w:spacing w:before="0" w:after="300"/>
      </w:pPr>
      <w:r>
        <w:rPr>
          <w:rFonts w:ascii="calibri" w:hAnsi="calibri" w:eastAsia="calibri" w:cs="calibri"/>
          <w:sz w:val="24"/>
          <w:szCs w:val="24"/>
        </w:rPr>
        <w:t xml:space="preserve">W kontekście nowoczesnych rozwiązań ekologicznych, coraz częściej w domach bez okapu stosuje się systemy zbierania oraz wykorzystania wody deszczowej. Dzięki specjalnym rozwiązaniom integrowanym z ukrytymi systemami rynnowymi, deszczówka może być wykorzystywana do podlewania ogrodów czy innych potrzeb gospodarczych, co wpisuje się w trendy zrównoważonego budownictwa.</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Czy dom bez okapu to już standard?</w:t>
      </w:r>
    </w:p>
    <w:p>
      <w:pPr>
        <w:spacing w:before="0" w:after="300"/>
      </w:pPr>
      <w:r>
        <w:rPr>
          <w:rFonts w:ascii="calibri" w:hAnsi="calibri" w:eastAsia="calibri" w:cs="calibri"/>
          <w:sz w:val="24"/>
          <w:szCs w:val="24"/>
        </w:rPr>
        <w:t xml:space="preserve">Dom bez okapu nie jest jeszcze powszechnym standardem w Polsce, ale wyraźnie ewoluuje z rozwiązania niszowego w kierunku mainstreamu. Coraz więcej architektów projektuje takie budynki, a inwestorzy doceniają ich nowoczesny charakter i prestiż. Popularność domów bez okapu napędzają rosnąca świadomość estetyczna i oczekiwania wobec designu mieszkaniowego, dostępność zaawansowanych technologii oraz wsparcie producentów oferujących kompleksowe systemy ułatwiające realizację.</w:t>
      </w:r>
    </w:p>
    <w:p>
      <w:pPr>
        <w:spacing w:before="0" w:after="300"/>
      </w:pPr>
      <w:r>
        <w:rPr>
          <w:rFonts w:ascii="calibri" w:hAnsi="calibri" w:eastAsia="calibri" w:cs="calibri"/>
          <w:sz w:val="24"/>
          <w:szCs w:val="24"/>
        </w:rPr>
        <w:t xml:space="preserve">Główne wyzwania to nadal edukacja rynku w zakresie zwiększania świadomości możliwości technicznych, szkolenie wykonawców w celu przygotowania rzemieślników do pracy z nowymi technologiami oraz zmiana nawyków projektowych polegająca na odejściu od tradycyjnych schematów w kierunku innowacyjnych rozwiązań.</w:t>
      </w:r>
    </w:p>
    <w:p>
      <w:pPr>
        <w:spacing w:before="0" w:after="300"/>
      </w:pPr>
      <w:r>
        <w:rPr>
          <w:rFonts w:ascii="calibri" w:hAnsi="calibri" w:eastAsia="calibri" w:cs="calibri"/>
          <w:sz w:val="24"/>
          <w:szCs w:val="24"/>
          <w:b/>
        </w:rPr>
        <w:t xml:space="preserve">Prognozy na przyszłość</w:t>
      </w:r>
    </w:p>
    <w:p>
      <w:pPr>
        <w:spacing w:before="0" w:after="300"/>
      </w:pPr>
      <w:r>
        <w:rPr>
          <w:rFonts w:ascii="calibri" w:hAnsi="calibri" w:eastAsia="calibri" w:cs="calibri"/>
          <w:sz w:val="24"/>
          <w:szCs w:val="24"/>
        </w:rPr>
        <w:t xml:space="preserve">Wszystko wskazuje na to, że domy bez okapu będą zyskiwać na popularności w kolejnych latach. Kluczowe czynniki to ciągły rozwój technologii, zmiana gustów w kierunku minimalizmu oraz rosnący prestiż nowoczesnych rozwiązań. Systemy takie jak BEZOKAPOWY czy DACHRYNNA Bezokapowa od Galeco pokazują, że polska innowacyjność może wyznaczać standardy dla całej branży.</w:t>
      </w:r>
    </w:p>
    <w:p>
      <w:pPr>
        <w:spacing w:before="0" w:after="300"/>
      </w:pPr>
      <w:r>
        <w:rPr>
          <w:rFonts w:ascii="calibri" w:hAnsi="calibri" w:eastAsia="calibri" w:cs="calibri"/>
          <w:sz w:val="24"/>
          <w:szCs w:val="24"/>
        </w:rPr>
        <w:t xml:space="preserve">Przyszłość należy do domów, które łączą czystą estetykę z zaawansowaną technologią. W ofercie Galeco znajdziemy produkty wpisujące się we wszystkie najważniejsze trendy tego roku, które odpowiadają na potrzeby współczesnej architektury bezokapowej.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2026-03-10T14:20:08+01:00</dcterms:created>
  <dcterms:modified xsi:type="dcterms:W3CDTF">2026-03-10T14:20:08+01:00</dcterms:modified>
</cp:coreProperties>
</file>

<file path=docProps/custom.xml><?xml version="1.0" encoding="utf-8"?>
<Properties xmlns="http://schemas.openxmlformats.org/officeDocument/2006/custom-properties" xmlns:vt="http://schemas.openxmlformats.org/officeDocument/2006/docPropsVTypes"/>
</file>