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skrócić czas budowy dachu dzięki panelom modułowym?</w:t>
      </w:r>
    </w:p>
    <w:p>
      <w:pPr>
        <w:spacing w:before="0" w:after="500" w:line="264" w:lineRule="auto"/>
      </w:pPr>
      <w:r>
        <w:rPr>
          <w:rFonts w:ascii="calibri" w:hAnsi="calibri" w:eastAsia="calibri" w:cs="calibri"/>
          <w:sz w:val="36"/>
          <w:szCs w:val="36"/>
          <w:b/>
        </w:rPr>
        <w:t xml:space="preserve">Pokrycia dachowe w systemie modułowym zdobywają coraz większą popularność dzięki szeregowi praktycznych zalet. Panele modułowe charakteryzują się szybkością i prostotą montażu, ograniczeniem ilości odpadów, a także możliwością dopasowania do różnych projektów architektonicznych. Dzięki standaryzacji elementów modułowe pokrycia dachowe zapewniają wygodę logistyczną, łatwiejsze zarządzanie materiałami na placu budowy oraz oszczędność czasu, co przekłada się na realne oszczędności finansowe i czasowe.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odpowiedniego pokrycia dachowego może znacząco wpłynąć na czas realizacji inwestycji. Rozwiązaniem, które doskonale wpisuje się w potrzebę szybkiego i efektywnego montażu, są modułowe systemy dachowe firmy Galeco, takie jak blachodachówka modułowa Galeco BROSA czy panel modułowy na rąbek GRIN MOD.</w:t>
      </w:r>
    </w:p>
    <w:p>
      <w:pPr>
        <w:spacing w:before="0" w:after="300"/>
      </w:pPr>
      <w:r>
        <w:rPr>
          <w:rFonts w:ascii="calibri" w:hAnsi="calibri" w:eastAsia="calibri" w:cs="calibri"/>
          <w:sz w:val="24"/>
          <w:szCs w:val="24"/>
          <w:b/>
        </w:rPr>
        <w:t xml:space="preserve">Modułowa precyzja - szybkość i wygoda montażu</w:t>
      </w:r>
    </w:p>
    <w:p>
      <w:pPr>
        <w:spacing w:before="0" w:after="300"/>
      </w:pPr>
      <w:r>
        <w:rPr>
          <w:rFonts w:ascii="calibri" w:hAnsi="calibri" w:eastAsia="calibri" w:cs="calibri"/>
          <w:sz w:val="24"/>
          <w:szCs w:val="24"/>
        </w:rPr>
        <w:t xml:space="preserve">Blachodachówka modułowa Galeco BROSA to produkt, który łączy estetykę, trwałość i łatwość montażu. Dzięki symetrycznemu kształtowi modułów montaż pokrycia dachowego można realizować w dowolnym kierunku połaci. To pozwala na optymalne wykorzystanie każdego arkusza, ograniczenie odpadów, a przede wszystkim - znaczące przyspieszenie pracy ekipy dekarskiej. Charakterystyczne środkowe przetłoczenie panelu zwiększa jego sztywność, eliminując zjawisko falowania powierzchni, co skraca czas potrzebny na ewentualne poprawki montażowe.</w:t>
      </w:r>
    </w:p>
    <w:p>
      <w:pPr>
        <w:spacing w:before="0" w:after="300"/>
      </w:pPr>
      <w:r>
        <w:rPr>
          <w:rFonts w:ascii="calibri" w:hAnsi="calibri" w:eastAsia="calibri" w:cs="calibri"/>
          <w:sz w:val="24"/>
          <w:szCs w:val="24"/>
        </w:rPr>
        <w:t xml:space="preserve">BROSA może być montowana na dachach o minimalnym kącie nachylenia 9°, co daje szerokie możliwości zastosowania w różnych projektach architektonicznych. Panel o wymiarach efektywnych 1160 × 700 mm (powierzchnia 0,812 m²) zapewnia szybkie pokrycie dużych powierzchni przy minimalnej ilości łączeń.</w:t>
      </w:r>
    </w:p>
    <w:p>
      <w:pPr>
        <w:spacing w:before="0" w:after="300"/>
      </w:pPr>
      <w:r>
        <w:rPr>
          <w:rFonts w:ascii="calibri" w:hAnsi="calibri" w:eastAsia="calibri" w:cs="calibri"/>
          <w:sz w:val="24"/>
          <w:szCs w:val="24"/>
          <w:b/>
        </w:rPr>
        <w:t xml:space="preserve">Estetyka, trwałość i uniwersalność w jednym</w:t>
      </w:r>
    </w:p>
    <w:p>
      <w:pPr>
        <w:spacing w:before="0" w:after="300"/>
      </w:pPr>
      <w:r>
        <w:rPr>
          <w:rFonts w:ascii="calibri" w:hAnsi="calibri" w:eastAsia="calibri" w:cs="calibri"/>
          <w:sz w:val="24"/>
          <w:szCs w:val="24"/>
        </w:rPr>
        <w:t xml:space="preserve">System dachowy BROSA dostępny jest w dwóch stylach wykończenia: wariant płaski i z mikrofalą, co umożliwia dopasowanie pokrycia zarówno do tradycyjnych, jak i bardziej nowoczesnych projektów domów. Dostępność w różnych powłokach (GreenCoat® Crown BT Mat, Rough Matt Polyester, Granite® Ultramat) pozwala na wybór najlepszego rozwiązania pod względem estetycznym i funkcjonalnym, z gwarancją sięgającą nawet 40 lat.</w:t>
      </w:r>
    </w:p>
    <w:p>
      <w:pPr>
        <w:spacing w:before="0" w:after="300"/>
      </w:pPr>
      <w:r>
        <w:rPr>
          <w:rFonts w:ascii="calibri" w:hAnsi="calibri" w:eastAsia="calibri" w:cs="calibri"/>
          <w:sz w:val="24"/>
          <w:szCs w:val="24"/>
        </w:rPr>
        <w:t xml:space="preserve">Zastosowanie skandynawskiej stali GreenCoat® Crown BT, powlekanej organicznie z wykorzystaniem szwedzkiego oleju rzepakowego zamiast składników ropopochodnych, sprawia że BROSA to nie tylko estetyka, ale także trwałość, odporność na warunki atmosferyczne oraz rozwiązanie przyjazne dla środowiska.</w:t>
      </w:r>
    </w:p>
    <w:p>
      <w:pPr>
        <w:spacing w:before="0" w:after="300"/>
      </w:pPr>
      <w:r>
        <w:rPr>
          <w:rFonts w:ascii="calibri" w:hAnsi="calibri" w:eastAsia="calibri" w:cs="calibri"/>
          <w:sz w:val="24"/>
          <w:szCs w:val="24"/>
          <w:b/>
        </w:rPr>
        <w:t xml:space="preserve">GRIN MOD -- klasyka w nowoczesnej odsłonie</w:t>
      </w:r>
    </w:p>
    <w:p>
      <w:pPr>
        <w:spacing w:before="0" w:after="300"/>
      </w:pPr>
      <w:r>
        <w:rPr>
          <w:rFonts w:ascii="calibri" w:hAnsi="calibri" w:eastAsia="calibri" w:cs="calibri"/>
          <w:sz w:val="24"/>
          <w:szCs w:val="24"/>
        </w:rPr>
        <w:t xml:space="preserve">Panel modułowy na rąbek Galeco GRIN MOD to rozwiązanie, które idealnie odpowiada na potrzeby współczesnego budownictwa. Łączy elegancję tradycyjnego panelu dachowego z funkcjonalnością modułowych rozwiązań. Montaż na zasadzie przemiennego krycia dachu pozwala uzyskać efekt klasycznego rąbka rzemieślniczego przy znacznie krótszym czasie instalacji.</w:t>
      </w:r>
    </w:p>
    <w:p>
      <w:pPr>
        <w:spacing w:before="0" w:after="300"/>
      </w:pPr>
      <w:r>
        <w:rPr>
          <w:rFonts w:ascii="calibri" w:hAnsi="calibri" w:eastAsia="calibri" w:cs="calibri"/>
          <w:sz w:val="24"/>
          <w:szCs w:val="24"/>
        </w:rPr>
        <w:t xml:space="preserve">GRIN MOD charakteryzuje się szerokością efektywną 501 mm i jest dostępny w długościach modułowych 1 i 2 m, co umożliwia elastyczne dopasowanie do różnych rozmiarów połaci. System ten można stosować na dachach o minimalnym kącie nachylenia 18°, zapewniając doskonałą szczelność i ochronę przed ekstremalnymi warunkami atmosferycznymi.</w:t>
      </w:r>
    </w:p>
    <w:p>
      <w:pPr>
        <w:spacing w:before="0" w:after="300"/>
      </w:pPr>
      <w:r>
        <w:rPr>
          <w:rFonts w:ascii="calibri" w:hAnsi="calibri" w:eastAsia="calibri" w:cs="calibri"/>
          <w:sz w:val="24"/>
          <w:szCs w:val="24"/>
        </w:rPr>
        <w:t xml:space="preserve">Panele GRIN MOD są lekkie, co oznacza mniejsze obciążenie konstrukcji dachu oraz łatwiejszy transport i magazynowanie. Dzięki ustandaryzowanym wymiarom, ekipy montażowe mogą bezproblemowo i szybko realizować inwestycję, unikając przestojów spowodowanych oczekiwaniem na elementy robione na zamówienie.</w:t>
      </w:r>
    </w:p>
    <w:p>
      <w:pPr>
        <w:spacing w:before="0" w:after="300"/>
      </w:pPr>
      <w:r>
        <w:rPr>
          <w:rFonts w:ascii="calibri" w:hAnsi="calibri" w:eastAsia="calibri" w:cs="calibri"/>
          <w:sz w:val="24"/>
          <w:szCs w:val="24"/>
          <w:b/>
        </w:rPr>
        <w:t xml:space="preserve">Montaż „na click" - rewolucja w montażu pokryć dachowych</w:t>
      </w:r>
    </w:p>
    <w:p>
      <w:pPr>
        <w:spacing w:before="0" w:after="300"/>
      </w:pPr>
      <w:r>
        <w:rPr>
          <w:rFonts w:ascii="calibri" w:hAnsi="calibri" w:eastAsia="calibri" w:cs="calibri"/>
          <w:sz w:val="24"/>
          <w:szCs w:val="24"/>
        </w:rPr>
        <w:t xml:space="preserve">Modułowy panel na rąbek Galeco GRIN MOD został zaprojektowany z myślą o maksymalnym uproszczeniu montażu. Zastosowanie technologii „na click" eliminuje konieczność używania specjalistycznych narzędzi oraz dodatkowych mocowań, skracając tym samym czas pracy i pozwalając na efektywną organizację procesu budowy.</w:t>
      </w:r>
    </w:p>
    <w:p>
      <w:pPr>
        <w:spacing w:before="0" w:after="300"/>
      </w:pPr>
      <w:r>
        <w:rPr>
          <w:rFonts w:ascii="calibri" w:hAnsi="calibri" w:eastAsia="calibri" w:cs="calibri"/>
          <w:sz w:val="24"/>
          <w:szCs w:val="24"/>
        </w:rPr>
        <w:t xml:space="preserve">Panel GRIN MOD dostępny jest w wykończeniu gładkim, które nadaje dachowi elegancki, minimalistyczny wygląd. Produkt oferowany jest w trzech rodzajach powłok, w tym ekologicznej GreenCoat® Pural BT Mat, objętej aż 50-letnią gwarancją techniczną, co stanowi jeden z najdłuższych okresów gwarancyjnych dostępnych na rynku.</w:t>
      </w:r>
    </w:p>
    <w:p>
      <w:pPr>
        <w:spacing w:before="0" w:after="300"/>
      </w:pPr>
      <w:r>
        <w:rPr>
          <w:rFonts w:ascii="calibri" w:hAnsi="calibri" w:eastAsia="calibri" w:cs="calibri"/>
          <w:sz w:val="24"/>
          <w:szCs w:val="24"/>
          <w:b/>
        </w:rPr>
        <w:t xml:space="preserve">Korzyści logistyczne i ekonomiczne</w:t>
      </w:r>
    </w:p>
    <w:p>
      <w:pPr>
        <w:spacing w:before="0" w:after="300"/>
      </w:pPr>
      <w:r>
        <w:rPr>
          <w:rFonts w:ascii="calibri" w:hAnsi="calibri" w:eastAsia="calibri" w:cs="calibri"/>
          <w:sz w:val="24"/>
          <w:szCs w:val="24"/>
        </w:rPr>
        <w:t xml:space="preserve">Rozwiązania modułowe Galeco przynoszą wymierne korzyści logistyczne i ekonomiczne. Standaryzowane wymiary paneli ułatwiają planowanie zakupów i ograniczają nadwyżki materiałowe. Modułowa konstrukcja umożliwia optymalne wykorzystanie przestrzeni transportowej i magazynowej, co przekłada się na niższe koszty logistyczne.</w:t>
      </w:r>
    </w:p>
    <w:p>
      <w:pPr>
        <w:spacing w:before="0" w:after="300"/>
      </w:pPr>
      <w:r>
        <w:rPr>
          <w:rFonts w:ascii="calibri" w:hAnsi="calibri" w:eastAsia="calibri" w:cs="calibri"/>
          <w:sz w:val="24"/>
          <w:szCs w:val="24"/>
        </w:rPr>
        <w:t xml:space="preserve">Szybki montaż przekłada się bezpośrednio na oszczędność robocizny, a możliwość realizacji inwestycji w krótszym czasie oznacza szybsze zakończenie budowy i wcześniejsze oddanie obiektu do użytku. Dodatkowo, dzięki dostępności produktów "od ręki", eliminowane są opóźnienia związane z produkcją na zamówienie, co w przypadku napiętych harmonogramów budowlanych ma kluczowe znaczenie.</w:t>
      </w:r>
    </w:p>
    <w:p>
      <w:pPr>
        <w:spacing w:before="0" w:after="300"/>
      </w:pPr>
      <w:r>
        <w:rPr>
          <w:rFonts w:ascii="calibri" w:hAnsi="calibri" w:eastAsia="calibri" w:cs="calibri"/>
          <w:sz w:val="24"/>
          <w:szCs w:val="24"/>
        </w:rPr>
        <w:t xml:space="preserve">Wybierając rozwiązania modułowe Galeco, inwestorzy i wykonawcy zyskują gwarancję trwałości, estetyki i wygody, a także przyspieszenie realizacji inwestycji oraz optymalizację kosztów.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2026-06-16T23:59:23+02:00</dcterms:created>
  <dcterms:modified xsi:type="dcterms:W3CDTF">2026-06-16T23:59:23+02:00</dcterms:modified>
</cp:coreProperties>
</file>

<file path=docProps/custom.xml><?xml version="1.0" encoding="utf-8"?>
<Properties xmlns="http://schemas.openxmlformats.org/officeDocument/2006/custom-properties" xmlns:vt="http://schemas.openxmlformats.org/officeDocument/2006/docPropsVTypes"/>
</file>