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Galeco wspiera rozwój Partnerów Handlowych poprzez serię szkoleń „MBA z 4D Grupa”</w:t>
      </w:r>
    </w:p>
    <w:p>
      <w:pPr>
        <w:spacing w:before="0" w:after="500" w:line="264" w:lineRule="auto"/>
      </w:pPr>
      <w:r>
        <w:rPr>
          <w:rFonts w:ascii="calibri" w:hAnsi="calibri" w:eastAsia="calibri" w:cs="calibri"/>
          <w:sz w:val="36"/>
          <w:szCs w:val="36"/>
          <w:b/>
        </w:rPr>
        <w:t xml:space="preserve">Galeco, lider w produkcji systemów rynnowych, był partnerem szkoleń przeprowadzanych przez sieć hurtowni dachowych 4D Grupę. Inicjatywa miała na celu edukację i rozwój Partnerów Handlowych. W ramach kwietniowej serii szkoleń Galeco prezentowało swoje flagowe produkty oraz nowoczesne rozwiązania branżowe w czterech kluczowych lokalizacjach Polski: Gdańsku, Poznaniu, Krakowie i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Szkolenia „MBA z 4D Grupa” to wyjątkowa okazja na pogłębienie swojej wiedzy o produktach firmy oraz zdobycie umiejętności niezbędnych do skutecznej sprzedaży. Program szkolenia został skonstruowany tak, aby łączyć praktyczne aspekty produktowe z zaawansowanymi technikami sprzedaży, którymi z uczestnikami dzieli się znany specjalista Roman Kawszyn z firmy al fianco.</w:t>
      </w:r>
    </w:p>
    <w:p>
      <w:pPr>
        <w:spacing w:before="0" w:after="300"/>
      </w:pPr>
      <w:r>
        <w:rPr>
          <w:rFonts w:ascii="calibri" w:hAnsi="calibri" w:eastAsia="calibri" w:cs="calibri"/>
          <w:sz w:val="24"/>
          <w:szCs w:val="24"/>
        </w:rPr>
        <w:t xml:space="preserve">Podczas dwudniowych warsztatów uczestnicy brali udział m.in. w sesjach produktowych, skoncentrowanych na innowacyjnych systemach rynnowych oraz dekarskich Galeco, które odznaczają się wyjątkową trwałością i estetyką.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nich pojawiły się nowości marki takie jak blachodachówka modułowa BROSA, rąbek dachowy na „click” Galeco GRIN oraz z linii QStalyo PRO – nowy produkt QStalyo OK.</w:t>
      </w:r>
    </w:p>
    <w:p>
      <w:pPr>
        <w:spacing w:before="0" w:after="300"/>
      </w:pPr>
      <w:r>
        <w:rPr>
          <w:rFonts w:ascii="calibri" w:hAnsi="calibri" w:eastAsia="calibri" w:cs="calibri"/>
          <w:sz w:val="24"/>
          <w:szCs w:val="24"/>
        </w:rPr>
        <w:t xml:space="preserve">Dzięki udziałowi w szkoleniach „MBA z 4D Grupa”, Partnerzy Handlowi Galeco zyskali nie tylko cenne informacje produktowe, ale również kluczowe kompetencje sprzedażowe, które przyczynią się do wzrostu ich efektywności na rynku. Dzięki tak kompleksowemu podejściu, Partnerzy będą mogli jeszcze lepiej odpowiadać na potrzeby swoich klientów i rozwijać swoje działalności.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2026-04-21T13:28:37+02:00</dcterms:created>
  <dcterms:modified xsi:type="dcterms:W3CDTF">2026-04-21T13:28:37+02:00</dcterms:modified>
</cp:coreProperties>
</file>

<file path=docProps/custom.xml><?xml version="1.0" encoding="utf-8"?>
<Properties xmlns="http://schemas.openxmlformats.org/officeDocument/2006/custom-properties" xmlns:vt="http://schemas.openxmlformats.org/officeDocument/2006/docPropsVTypes"/>
</file>