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najczęstszych błędów przy wyborze pokrycia dachowego - jak ich uniknąć?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pokrycia dachowego to jedna z najważniejszych decyzji podczas budowy domu. Od tego zależy nie tylko estetyka budynku, ale przede wszystkim jego trwałość, bezpieczeństwo i koszty eksploatacji. Niestety, inwestorzy często popełniają błędy, które mogą kosztować ich tysiące złotych. Przedstawiamy pięć najczęstszych pomyłek i sposoby ich uniknięcia.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Wybór pokrycia bez uwzględnienia kąta nachylenia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najpoważniejszych błędów jest wybór pokrycia dachowego bez sprawdzenia minimalnego kąta nachylenia dachu. Każdy rodzaj pokrycia ma swoje ograniczenia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uniknąć błędu: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na rąbek Galeco GRIN wymaga minimum 9° nachylenia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modułowy GRIN MOD - minimum 18°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Blachodachówka modułowa BROSA - minimum 9°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pokrycia nieodpowiedniego do kąta nachylenia dachu może skutkować problemami z odprowadzaniem wody i uszkodzeniem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Nieprzemyślany dobór systemu rynnowego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częsty błąd to traktowanie systemu rynnowego jako dodatek wybierany na końcu procesu projektowania. Tymczasem system odprowadzania wody powinien być integralną częścią koncepcji architektonicznej.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systemowe: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Systemy dachowe zintegrowane</w:t>
      </w:r>
      <w:r>
        <w:rPr>
          <w:rFonts w:ascii="calibri" w:hAnsi="calibri" w:eastAsia="calibri" w:cs="calibri"/>
          <w:sz w:val="24"/>
          <w:szCs w:val="24"/>
        </w:rPr>
        <w:t xml:space="preserve"> - DACHRYNNA łączy pokrycie dachowe z ukrytą rynną połaciową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Systemy kwadratowe</w:t>
      </w:r>
      <w:r>
        <w:rPr>
          <w:rFonts w:ascii="calibri" w:hAnsi="calibri" w:eastAsia="calibri" w:cs="calibri"/>
          <w:sz w:val="24"/>
          <w:szCs w:val="24"/>
        </w:rPr>
        <w:t xml:space="preserve"> -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- idealne do nowoczesnej architektury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Systemy rynnowe ukryte</w:t>
      </w:r>
      <w:r>
        <w:rPr>
          <w:rFonts w:ascii="calibri" w:hAnsi="calibri" w:eastAsia="calibri" w:cs="calibri"/>
          <w:sz w:val="24"/>
          <w:szCs w:val="24"/>
        </w:rPr>
        <w:t xml:space="preserve"> - BEZOKAPOWY dla budynków bez tradycyjnego okapu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systemowych rozwiązań można uzyskać spójną estetykę przy zachowaniu pełnej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Oszczędzanie na jakości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błąd to wybór najtańszych materiałów bez uwzględnienia ich trwałości i gwarancji. Pokrycie dachowe to inwestycja na dziesięciolecia.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Rodzaj powłoki</w:t>
      </w:r>
      <w:r>
        <w:rPr>
          <w:rFonts w:ascii="calibri" w:hAnsi="calibri" w:eastAsia="calibri" w:cs="calibri"/>
          <w:sz w:val="24"/>
          <w:szCs w:val="24"/>
        </w:rPr>
        <w:t xml:space="preserve"> - np. GreenCoat Pural BT Mat (gwarancja 50 lat)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blachy</w:t>
      </w:r>
      <w:r>
        <w:rPr>
          <w:rFonts w:ascii="calibri" w:hAnsi="calibri" w:eastAsia="calibri" w:cs="calibri"/>
          <w:sz w:val="24"/>
          <w:szCs w:val="24"/>
        </w:rPr>
        <w:t xml:space="preserve"> - standardowo 0,5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Powłoka cynku</w:t>
      </w:r>
      <w:r>
        <w:rPr>
          <w:rFonts w:ascii="calibri" w:hAnsi="calibri" w:eastAsia="calibri" w:cs="calibri"/>
          <w:sz w:val="24"/>
          <w:szCs w:val="24"/>
        </w:rPr>
        <w:t xml:space="preserve"> - minimum 275 g/m²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Pochodzenie stali</w:t>
      </w:r>
      <w:r>
        <w:rPr>
          <w:rFonts w:ascii="calibri" w:hAnsi="calibri" w:eastAsia="calibri" w:cs="calibri"/>
          <w:sz w:val="24"/>
          <w:szCs w:val="24"/>
        </w:rPr>
        <w:t xml:space="preserve"> - europejska stal gwarantuje najwyższą jakość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4. Brak koordynacji między pokryciem, a systemem rynnowym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Czwarty błąd to wybieranie pokrycia dachowego i systemu rynnowego od różnych producentów, co może prowadzić do problemów z estetyką i funkcjonalnością.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systemowego podejścia: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Spójność kolorystyczna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Jedna gwarancja na cały system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techniczne z jednego źródła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więcej architektów oraz klientów docenia wartość kompleksowych rozwiązań. System DACHRYNNA to doskonały przykład takiego podejścia - pokrycie i rynna w jednym produkcie.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Nieprawidłowe oszacowanie powierzchni i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Piąty błąd to nieprecyzyjne obliczenie powierzchni dachu i wydajności systemu odprowadzania wody, co może skutkować problemami podczas intensywnych opadów.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Wskazówki praktyczne:</w:t>
      </w:r>
    </w:p>
    <w:p>
      <w:pPr>
        <w:jc w:val="center"/>
      </w:pPr>
      <w:r>
        <w:pict>
          <v:shape type="#_x0000_t75" style="width:844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Zawsze zaokrąglaj powierzchnię dachu w górę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Uwzględnij dodatkowe elementy (kominy, okna dachowe)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Skonsultuj się z doradcą technicznym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uniknąć wszystkich błędów?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Skonsultuj się z ekspertem</w:t>
      </w:r>
      <w:r>
        <w:rPr>
          <w:rFonts w:ascii="calibri" w:hAnsi="calibri" w:eastAsia="calibri" w:cs="calibri"/>
          <w:sz w:val="24"/>
          <w:szCs w:val="24"/>
        </w:rPr>
        <w:t xml:space="preserve"> na etapie projektowania - to pozwoli uniknąć kosztownych pomyłek i wybrać optymalne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 rozwiązania systemowe</w:t>
      </w:r>
      <w:r>
        <w:rPr>
          <w:rFonts w:ascii="calibri" w:hAnsi="calibri" w:eastAsia="calibri" w:cs="calibri"/>
          <w:sz w:val="24"/>
          <w:szCs w:val="24"/>
        </w:rPr>
        <w:t xml:space="preserve"> od sprawdzonego producenta - gwarantuje to spójność techniczną i estetyczną całego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 z doświadczonymi dekarzami</w:t>
      </w:r>
      <w:r>
        <w:rPr>
          <w:rFonts w:ascii="calibri" w:hAnsi="calibri" w:eastAsia="calibri" w:cs="calibri"/>
          <w:sz w:val="24"/>
          <w:szCs w:val="24"/>
        </w:rPr>
        <w:t xml:space="preserve"> znającymi dane systemy - ich wiedza praktyczna jest nieoceniona przy realizacji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 z wyprzedzeniem</w:t>
      </w:r>
      <w:r>
        <w:rPr>
          <w:rFonts w:ascii="calibri" w:hAnsi="calibri" w:eastAsia="calibri" w:cs="calibri"/>
          <w:sz w:val="24"/>
          <w:szCs w:val="24"/>
        </w:rPr>
        <w:t xml:space="preserve"> - nie pozostawiaj wyboru pokrycia na ostatnią chwilę, gdy opcje są już ograniczone.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Inwestuj w jakość</w:t>
      </w:r>
      <w:r>
        <w:rPr>
          <w:rFonts w:ascii="calibri" w:hAnsi="calibri" w:eastAsia="calibri" w:cs="calibri"/>
          <w:sz w:val="24"/>
          <w:szCs w:val="24"/>
        </w:rPr>
        <w:t xml:space="preserve"> - oszczędności na materiale to przyszłe koszty napraw i wymiany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Pamiętaj:</w:t>
      </w:r>
      <w:r>
        <w:rPr>
          <w:rFonts w:ascii="calibri" w:hAnsi="calibri" w:eastAsia="calibri" w:cs="calibri"/>
          <w:sz w:val="24"/>
          <w:szCs w:val="24"/>
        </w:rPr>
        <w:t xml:space="preserve"> Dobrze dobrany system dachowy to nie tylko ochrona przed warunkami atmosferycznymi, ale również element kreujący charakter całego budynku. Przemyślany wybór pokrycia i systemu rynnowego przełoży się na lata spokojnego użytkowania i satysfakcję z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2025-11-09T13:29:30+01:00</dcterms:created>
  <dcterms:modified xsi:type="dcterms:W3CDTF">2025-11-09T13:29:30+01:00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