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"Dekarza nikt nie zastąpi" - Galeco i 3brody odsłaniają tajemnice branży.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polski producent pokryć dachowych i systemów rynnowych, opublikował drugi odcinek podcastu edukacyjnego przygotowanego wspólnie z ekspertami z grupy 3brody. Materiał poświęcony jest modułowym pokryciom dachowym, ze szczególnym uwzględnieniem innowacyjnego panelu zatrzaskowego GRIN MOD.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https://youtu.be/WxAHhGwTmFw</w:t>
        </w:r>
      </w:hyperlink>
      <w:r>
        <w:rPr>
          <w:rFonts w:ascii="calibri" w:hAnsi="calibri" w:eastAsia="calibri" w:cs="calibri"/>
          <w:sz w:val="24"/>
          <w:szCs w:val="24"/>
        </w:rPr>
        <w:t xml:space="preserve">Drugi odcinek cyklu edukacyjnego stanowi kompleksowe źródło wiedzy o nowoczesnych rozwiązaniach w pokryciach dachowych. Doświadczeni rzemieślnicy z grupy 3Brody omawiają zalety systemu GRIN MOD, dzieląc się praktycznymi spostrzeżeniami z realizacji rzeczywistych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na pewno wiemy, jak rozpoznać prawdziwego profesjonalistę?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"Czy blacha hałasuje?", "Czy dach będzie szczelny?", "Plastik czy stal?" – na pozór proste pytania inwestorów potrafią wprawić w zakłopotanie niejednego wykonawcę. W drugim odcinku podcastu eksperci z 3Brody nie tylko odpowiadają na te pytania, ale pokazują, jak rozpoznać dekarza, który naprawdę wie, co robi.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ujawnia trzy kluczowe pytania weryfikujące kompetencje wykonawcy – jedno z nich dotyczy najczęściej popełnianego błędu montażowego, o którym wie każdy prawdziwy profesjonalista. Które to pytanie? Odpowiedź znajduje się w filmie.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 GRIN MOD – czy krótkie panele mają sens?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szczegółowo tłumaczą, dlaczego modułowy panel zatrzaskowy GRIN MOD zmienia zasady gry w dekarstwie. System "na click", to prawdziwe ułatwienie, montaż 40% szybszy niż tradycyjny i jedna gwarancja na cały system dachowy.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Coroczne przeglądy – sekret długoletniej gwarancji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wątków odcinka jest temat, o którym niewiele się mówi publicznie: jak naprawdę działa gwarancja na pokrycia dachowe i dlaczego wpisanie corocznych przeglądów do umowy to złota zasada każdego dekarza.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wyjaśniają, czego producenci nie mówią głośno i dlaczego inwestorzy powinni o to pytać już na etapie podpisywania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jeszcze znajdziesz w odcinku?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Rozmowa porusza również temat kompletnego systemu dachowego od jednego producenta – dlaczego Galeco stawia na rozwiązania łączące pokrycia dachowe (GRIN MOD, BROSA) z systemami rynnowymi (STAL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BEZOKAPOWY, DACHRYNNA) i jakie to ma znaczenie dla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dostępny jest już na kanale YouTube firmy Galeco: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https://youtu.be/WxAHhGwTmFw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xAHhGwTmF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2025-11-18T15:27:39+01:00</dcterms:created>
  <dcterms:modified xsi:type="dcterms:W3CDTF">2025-11-18T15:27:39+01:00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