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Przepisy prawne w branży rynnowej i dekarskiej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dziedzin życia należy podporządkować obowiązującemu prawu. Dotyczy to również branży dekarskiej oraz rynnowej. Przepisy mają na celu dbałość o bezpieczeństwo inwestorów i mieszkańców budynku, architektów oraz dekarzy czy wykonawców. Dlatego warto poznać kilka z nich, by móc odpowiednio podejść do budowy czy wymiany dachu.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Rozpoczynając rozmowę na temat przepisów prawnych w kontekście budowy domu czy jego remontu, warto skupić się na samej definicji budynku. Wedle ustawy zawartej w prawie budowlanym, każdy obiekt, który ma być nazwany budynkiem, musi być trwale związany z gruntem fundamentem i zakończony dachem.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Wobec tego naturalnym jest to, że projekt dachu musi być uwzględniony w projekcie całej budowy i od początku przemyślany pod względem technicznym, ale i wizualnym.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Projekt, od którego zaczyna się każda budowa, powinien zawierać w sobie informacje techniczne dotyczące konstrukcji budynku i jego architektury.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ważny moment w procesie budowy, ponieważ to na stworzonym i zatwierdzonym projekcie bazować będą wszystkie osoby pracujące nad jego budową. Generalny wykonawca, kierownik budowy, architekt, eksperci od instalacji elektrycznej, mechanicznej i sanitarnej, stolarz, murarz czy też dekarz, który zadba o prawidłowe położenie dachu oraz systemu rynnowego.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Rynny, są bardzo istotnym elementem projektu całego domu, ponieważ odpowiadają za trwałość i szczelność dachu, jak i całego budynku co w efekcie bezpośrednio przekłada się na bezpieczeństwo domowników czy osób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korzystających z budynku. Według ustawy obowiązkowym elementem każdego projektu oraz budowy jest zaplanowanie i stworzenie instalacji usuwającej wodę opadową.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etapie planowania warto wybrać odpowiedni dla siebie system dachowy i rynnowy. Dbając o najlepszej jakości wykończenie, bezpieczeństwo oraz wygodę Galeco proponuje nowatorski, zintegrowany system DACHRYNNY.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odpowiedź na nowoczesny design i modę na jednolitą bryłę budynku, po którą coraz częściej sięgają architekci. DACHRYNNA jest unikalnym na rynku, kompletnym systemem dachowym 2w1, w którym zintegrowane są elementy dachu i elewacji z ukrytą rynną połaciową. A to wszystko przy zachowaniu pełnej funkcjonalności. Podstawą instalacji systemu jest panel na rąbek stojący, pełniący funkcję pokrycia dachowego.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Drugą ważną częścią tego zintegrowanego systemu jest rynna połaciowa. Jest ona ukryta w konstrukcji podobnie jak piony spustowe.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Pozwolenia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już plan i znając parametry techniczne dachu i systemu rynnowego, należy zadbać o formalności. Wygląda to inaczej w przypadku pełnej budowy domu, wyłącznej wymiany dachu lub samego remontu.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budowania domu od podstaw, nie trzeba zgłaszać osobnego pozwolenia na budowę dachu, ponieważ plan dachu i systemu rynnowego wpisany jest w całkowity projekt budynku i traktowany jest zbiorczy w tej decyzji administracyjnej.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decyzji o kompletnej wymianie dachu, zmianie konstrukcji czy materiału pokryciowego powinno się zgłosić dokładny projekt i plan robót do </w:t>
      </w:r>
      <w:r>
        <w:rPr>
          <w:rFonts w:ascii="calibri" w:hAnsi="calibri" w:eastAsia="calibri" w:cs="calibri"/>
          <w:sz w:val="24"/>
          <w:szCs w:val="24"/>
        </w:rPr>
        <w:t xml:space="preserve">organu administracji architektoniczno-budowlanej w starostwie powiatowym lub urzędzie miasta na 30 dni przed planowym rozpoczęciem pracy.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prace remontowe, które nie ingerują w konstrukcję dachu, nie trzeba do tego żadnego pozwolenia.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2026-10-14T07:53:27+02:00</dcterms:created>
  <dcterms:modified xsi:type="dcterms:W3CDTF">2026-10-14T07:53:27+02:00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