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Dekarska Wiedza w praktyce: Galeco oraz ambasadorzy Akademii Dekarza - dekarze z grupy 3brody - w nowym filmie eksperckim pokazują zalety nowoczesnych paneli zatrzaskowych w wersji modułowej.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Galeco, czołowy producent systemów rynnowych i pokryć dachowych, wspólnie ze swoimi ambasadorami - uznaną w branży grupą dekarską 3brody, przygotowało film edukacyjny na temat innowacyjnego panelu na rąbek zatrzaskowy w wersji modułowej Galeco GRIN MOD. Materiał odpowiada na kluczowe pytania dekarzy dotyczące zalet i praktycznych korzyści płynących z zastosowania krótkich paneli.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Eksperci wyjaśniają różnice technologiczne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najnowszym filmie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3brody przedstawiają różnice między </w:t>
      </w:r>
      <w:r>
        <w:rPr>
          <w:rFonts w:ascii="calibri" w:hAnsi="calibri" w:eastAsia="calibri" w:cs="calibri"/>
          <w:sz w:val="24"/>
          <w:szCs w:val="24"/>
        </w:rPr>
        <w:t xml:space="preserve">tradycyjnym</w:t>
      </w:r>
      <w:r>
        <w:rPr>
          <w:rFonts w:ascii="calibri" w:hAnsi="calibri" w:eastAsia="calibri" w:cs="calibri"/>
          <w:sz w:val="24"/>
          <w:szCs w:val="24"/>
        </w:rPr>
        <w:t xml:space="preserve"> rąbkiem rzemieślniczym, a innowacyjnym panelem Galeco GRIN MOD. </w:t>
      </w:r>
      <w:r>
        <w:rPr>
          <w:rFonts w:ascii="calibri" w:hAnsi="calibri" w:eastAsia="calibri" w:cs="calibri"/>
          <w:sz w:val="24"/>
          <w:szCs w:val="24"/>
        </w:rPr>
        <w:t xml:space="preserve">Film powstał w odpowiedzi na liczne pytania dekarzy dotyczące praktycznego zastosowania modułowych paneli na rąbek w miejsce długich arkuszy. Galeco wraz z dekarzami z ekipy 3brody postanowili pokazać w praktyce, jakie realne korzyści niesie ze sobą nowa technologia.</w:t>
      </w: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/>
        </w:r>
      </w:hyperlink>
      <w:r>
        <w:rPr>
          <w:rFonts w:ascii="calibri" w:hAnsi="calibri" w:eastAsia="calibri" w:cs="calibri"/>
          <w:sz w:val="24"/>
          <w:szCs w:val="24"/>
          <w:b/>
        </w:rPr>
        <w:t xml:space="preserve">Trzy kluczowe zalety: szybciej, łatwiej, bezpieczniej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Film koncentruje się na trzech głównych obszarach, w których panel GRIN MOD wprowadza rewolucyjne zmiany w pracy dekarzy: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Szybciej</w:t>
      </w:r>
      <w:r>
        <w:rPr>
          <w:rFonts w:ascii="calibri" w:hAnsi="calibri" w:eastAsia="calibri" w:cs="calibri"/>
          <w:sz w:val="24"/>
          <w:szCs w:val="24"/>
        </w:rPr>
        <w:t xml:space="preserve"> - zatrzaskowy montaż "na click" znacząco skraca czas instalacji w porównaniu do tradycyjnego łączenia rąbków. Dekarz nie musi używać dodatkowych narzędzi do mocowań, co przyspiesza proces montażu.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Łatwiej</w:t>
      </w:r>
      <w:r>
        <w:rPr>
          <w:rFonts w:ascii="calibri" w:hAnsi="calibri" w:eastAsia="calibri" w:cs="calibri"/>
          <w:sz w:val="24"/>
          <w:szCs w:val="24"/>
        </w:rPr>
        <w:t xml:space="preserve"> - modułowa konstrukcja </w:t>
      </w:r>
      <w:r>
        <w:rPr>
          <w:rFonts w:ascii="calibri" w:hAnsi="calibri" w:eastAsia="calibri" w:cs="calibri"/>
          <w:sz w:val="24"/>
          <w:szCs w:val="24"/>
        </w:rPr>
        <w:t xml:space="preserve">paneli </w:t>
      </w:r>
      <w:r>
        <w:rPr>
          <w:rFonts w:ascii="calibri" w:hAnsi="calibri" w:eastAsia="calibri" w:cs="calibri"/>
          <w:sz w:val="24"/>
          <w:szCs w:val="24"/>
        </w:rPr>
        <w:t xml:space="preserve">pozwala na elastyczne dostosowanie do różnych kształtów i rozmiarów dachów. </w:t>
      </w:r>
      <w:r>
        <w:rPr>
          <w:rFonts w:ascii="calibri" w:hAnsi="calibri" w:eastAsia="calibri" w:cs="calibri"/>
          <w:sz w:val="24"/>
          <w:szCs w:val="24"/>
        </w:rPr>
        <w:t xml:space="preserve">To rozwiązanie szczeg</w:t>
      </w:r>
      <w:r>
        <w:rPr>
          <w:rFonts w:ascii="calibri" w:hAnsi="calibri" w:eastAsia="calibri" w:cs="calibri"/>
          <w:sz w:val="24"/>
          <w:szCs w:val="24"/>
        </w:rPr>
        <w:t xml:space="preserve">ó</w:t>
      </w:r>
      <w:r>
        <w:rPr>
          <w:rFonts w:ascii="calibri" w:hAnsi="calibri" w:eastAsia="calibri" w:cs="calibri"/>
          <w:sz w:val="24"/>
          <w:szCs w:val="24"/>
        </w:rPr>
        <w:t xml:space="preserve">lnie praktyczne przy skomplikowanej geometrii, gdzie zwykle wymagane są cięcia i obliczenia.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Bezpieczniej</w:t>
      </w:r>
      <w:r>
        <w:rPr>
          <w:rFonts w:ascii="calibri" w:hAnsi="calibri" w:eastAsia="calibri" w:cs="calibri"/>
          <w:sz w:val="24"/>
          <w:szCs w:val="24"/>
        </w:rPr>
        <w:t xml:space="preserve"> - </w:t>
      </w:r>
      <w:r>
        <w:rPr>
          <w:rFonts w:ascii="calibri" w:hAnsi="calibri" w:eastAsia="calibri" w:cs="calibri"/>
          <w:sz w:val="24"/>
          <w:szCs w:val="24"/>
        </w:rPr>
        <w:t xml:space="preserve">kompaktowe</w:t>
      </w:r>
      <w:r>
        <w:rPr>
          <w:rFonts w:ascii="calibri" w:hAnsi="calibri" w:eastAsia="calibri" w:cs="calibri"/>
          <w:sz w:val="24"/>
          <w:szCs w:val="24"/>
        </w:rPr>
        <w:t xml:space="preserve"> wymiary i niska waga pojedynczych paneli </w:t>
      </w:r>
      <w:r>
        <w:rPr>
          <w:rFonts w:ascii="calibri" w:hAnsi="calibri" w:eastAsia="calibri" w:cs="calibri"/>
          <w:sz w:val="24"/>
          <w:szCs w:val="24"/>
        </w:rPr>
        <w:t xml:space="preserve">u</w:t>
      </w:r>
      <w:r>
        <w:rPr>
          <w:rFonts w:ascii="calibri" w:hAnsi="calibri" w:eastAsia="calibri" w:cs="calibri"/>
          <w:sz w:val="24"/>
          <w:szCs w:val="24"/>
        </w:rPr>
        <w:t xml:space="preserve">łatwi</w:t>
      </w:r>
      <w:r>
        <w:rPr>
          <w:rFonts w:ascii="calibri" w:hAnsi="calibri" w:eastAsia="calibri" w:cs="calibri"/>
          <w:sz w:val="24"/>
          <w:szCs w:val="24"/>
        </w:rPr>
        <w:t xml:space="preserve">ają</w:t>
      </w:r>
      <w:r>
        <w:rPr>
          <w:rFonts w:ascii="calibri" w:hAnsi="calibri" w:eastAsia="calibri" w:cs="calibri"/>
          <w:sz w:val="24"/>
          <w:szCs w:val="24"/>
        </w:rPr>
        <w:t xml:space="preserve"> transport na dach </w:t>
      </w:r>
      <w:r>
        <w:rPr>
          <w:rFonts w:ascii="calibri" w:hAnsi="calibri" w:eastAsia="calibri" w:cs="calibri"/>
          <w:sz w:val="24"/>
          <w:szCs w:val="24"/>
        </w:rPr>
        <w:t xml:space="preserve">oraz minimalizują </w:t>
      </w:r>
      <w:r>
        <w:rPr>
          <w:rFonts w:ascii="calibri" w:hAnsi="calibri" w:eastAsia="calibri" w:cs="calibri"/>
          <w:sz w:val="24"/>
          <w:szCs w:val="24"/>
        </w:rPr>
        <w:t xml:space="preserve">ryzyko uszkodzeń czy wypadków </w:t>
      </w:r>
      <w:r>
        <w:rPr>
          <w:rFonts w:ascii="calibri" w:hAnsi="calibri" w:eastAsia="calibri" w:cs="calibri"/>
          <w:sz w:val="24"/>
          <w:szCs w:val="24"/>
        </w:rPr>
        <w:t xml:space="preserve">w trakcie</w:t>
      </w:r>
      <w:r>
        <w:rPr>
          <w:rFonts w:ascii="calibri" w:hAnsi="calibri" w:eastAsia="calibri" w:cs="calibri"/>
          <w:sz w:val="24"/>
          <w:szCs w:val="24"/>
        </w:rPr>
        <w:t xml:space="preserve"> montażu.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Praktyczna wiedza dla rzemieślnik</w:t>
      </w:r>
      <w:r>
        <w:rPr>
          <w:rFonts w:ascii="calibri" w:hAnsi="calibri" w:eastAsia="calibri" w:cs="calibri"/>
          <w:sz w:val="24"/>
          <w:szCs w:val="24"/>
          <w:b/>
        </w:rPr>
        <w:t xml:space="preserve">ó</w:t>
      </w:r>
      <w:r>
        <w:rPr>
          <w:rFonts w:ascii="calibri" w:hAnsi="calibri" w:eastAsia="calibri" w:cs="calibri"/>
          <w:sz w:val="24"/>
          <w:szCs w:val="24"/>
          <w:b/>
        </w:rPr>
        <w:t xml:space="preserve">w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Film ma charakter edukacyjny i praktyczny - prezentuje rzeczywiste korzyści płynące z zastosowania nowoczesnych rozwiązań w pracy dekarza. Dzięki swojemu doświadczeniu i autorytetowi w branży, ekipa 3brody przekazuje wiedzę w sposób przystępny i zrozumiały, trafiając zarówno do doświadczonych rzemieślników, jak i osób rozpoczynających pracę w zawodzie.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Centralną częścią filmu jest demonstracja montażu panelu </w:t>
      </w:r>
      <w:r>
        <w:rPr>
          <w:rFonts w:ascii="calibri" w:hAnsi="calibri" w:eastAsia="calibri" w:cs="calibri"/>
          <w:sz w:val="24"/>
          <w:szCs w:val="24"/>
        </w:rPr>
        <w:t xml:space="preserve">Galeco </w:t>
      </w:r>
      <w:r>
        <w:rPr>
          <w:rFonts w:ascii="calibri" w:hAnsi="calibri" w:eastAsia="calibri" w:cs="calibri"/>
          <w:sz w:val="24"/>
          <w:szCs w:val="24"/>
        </w:rPr>
        <w:t xml:space="preserve">GRIN MOD na ekspozytorze. Dekarze krok po kroku pokazują: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Przygotowanie powierzchni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Proces zatrzaskowego montażu "na click"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Prawidłowe łączenie paneli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Najważniejsze zasady bezpiecznej instalacji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Sprawdzone w praktyce - polecane przez mistrzów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Współpraca Galeco z </w:t>
      </w:r>
      <w:r>
        <w:rPr>
          <w:rFonts w:ascii="calibri" w:hAnsi="calibri" w:eastAsia="calibri" w:cs="calibri"/>
          <w:sz w:val="24"/>
          <w:szCs w:val="24"/>
        </w:rPr>
        <w:t xml:space="preserve">zespołem </w:t>
      </w:r>
      <w:r>
        <w:rPr>
          <w:rFonts w:ascii="calibri" w:hAnsi="calibri" w:eastAsia="calibri" w:cs="calibri"/>
          <w:sz w:val="24"/>
          <w:szCs w:val="24"/>
        </w:rPr>
        <w:t xml:space="preserve">3</w:t>
      </w:r>
      <w:r>
        <w:rPr>
          <w:rFonts w:ascii="calibri" w:hAnsi="calibri" w:eastAsia="calibri" w:cs="calibri"/>
          <w:sz w:val="24"/>
          <w:szCs w:val="24"/>
        </w:rPr>
        <w:t xml:space="preserve">b</w:t>
      </w:r>
      <w:r>
        <w:rPr>
          <w:rFonts w:ascii="calibri" w:hAnsi="calibri" w:eastAsia="calibri" w:cs="calibri"/>
          <w:sz w:val="24"/>
          <w:szCs w:val="24"/>
        </w:rPr>
        <w:t xml:space="preserve">rody to gwarancja, że przekazywane treści są nie tylko poprawne</w:t>
      </w:r>
      <w:r>
        <w:rPr>
          <w:rFonts w:ascii="calibri" w:hAnsi="calibri" w:eastAsia="calibri" w:cs="calibri"/>
          <w:sz w:val="24"/>
          <w:szCs w:val="24"/>
        </w:rPr>
        <w:t xml:space="preserve"> pod względem technicznym</w:t>
      </w:r>
      <w:r>
        <w:rPr>
          <w:rFonts w:ascii="calibri" w:hAnsi="calibri" w:eastAsia="calibri" w:cs="calibri"/>
          <w:sz w:val="24"/>
          <w:szCs w:val="24"/>
        </w:rPr>
        <w:t xml:space="preserve">, ale przede wszystkim praktycznie sprawdzone. </w:t>
      </w:r>
      <w:r>
        <w:rPr>
          <w:rFonts w:ascii="calibri" w:hAnsi="calibri" w:eastAsia="calibri" w:cs="calibri"/>
          <w:sz w:val="24"/>
          <w:szCs w:val="24"/>
        </w:rPr>
        <w:t xml:space="preserve">To doświadczeni rzemieślnicy m</w:t>
      </w:r>
      <w:r>
        <w:rPr>
          <w:rFonts w:ascii="calibri" w:hAnsi="calibri" w:eastAsia="calibri" w:cs="calibri"/>
          <w:sz w:val="24"/>
          <w:szCs w:val="24"/>
        </w:rPr>
        <w:t xml:space="preserve">ó</w:t>
      </w:r>
      <w:r>
        <w:rPr>
          <w:rFonts w:ascii="calibri" w:hAnsi="calibri" w:eastAsia="calibri" w:cs="calibri"/>
          <w:sz w:val="24"/>
          <w:szCs w:val="24"/>
        </w:rPr>
        <w:t xml:space="preserve">wiący do rzemieślnik</w:t>
      </w:r>
      <w:r>
        <w:rPr>
          <w:rFonts w:ascii="calibri" w:hAnsi="calibri" w:eastAsia="calibri" w:cs="calibri"/>
          <w:sz w:val="24"/>
          <w:szCs w:val="24"/>
        </w:rPr>
        <w:t xml:space="preserve">ó</w:t>
      </w:r>
      <w:r>
        <w:rPr>
          <w:rFonts w:ascii="calibri" w:hAnsi="calibri" w:eastAsia="calibri" w:cs="calibri"/>
          <w:sz w:val="24"/>
          <w:szCs w:val="24"/>
        </w:rPr>
        <w:t xml:space="preserve">w – o realnych zaletach i przewagach, jakie niesie montaż nowoczesnych pokryć dachowych.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Dostępność </w:t>
      </w:r>
      <w:r>
        <w:rPr>
          <w:rFonts w:ascii="calibri" w:hAnsi="calibri" w:eastAsia="calibri" w:cs="calibri"/>
          <w:sz w:val="24"/>
          <w:szCs w:val="24"/>
          <w:b/>
        </w:rPr>
        <w:t xml:space="preserve">materia</w:t>
      </w:r>
      <w:r>
        <w:rPr>
          <w:rFonts w:ascii="calibri" w:hAnsi="calibri" w:eastAsia="calibri" w:cs="calibri"/>
          <w:sz w:val="24"/>
          <w:szCs w:val="24"/>
          <w:b/>
        </w:rPr>
        <w:t xml:space="preserve">łu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Film edukacyjny dostępny jest już na YouTube oraz na kanałach social media Galeco: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https://www.youtube.com/watch?v=z3Rt4JPOOII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Materiał stanowi część szerszej kampanii edukacyjnej mającej na celu podnoszenie kompetencji branży dekarskiej i popularyzację nowoczesnych rozwiązań technologicznych.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youtube.com/watch?v=z3Rt4JPOOI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2026-10-30T13:46:16+01:00</dcterms:created>
  <dcterms:modified xsi:type="dcterms:W3CDTF">2026-10-30T13:46:16+01:00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